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B2" w:rsidRDefault="00915322" w:rsidP="00915322">
      <w:pPr>
        <w:ind w:leftChars="-675" w:left="-1418"/>
      </w:pPr>
      <w:r>
        <w:rPr>
          <w:rFonts w:hint="eastAsia"/>
        </w:rPr>
        <w:t>1/6</w:t>
      </w:r>
      <w:r>
        <w:rPr>
          <w:rFonts w:hint="eastAsia"/>
        </w:rPr>
        <w:t xml:space="preserve">　全体会議　内容</w:t>
      </w:r>
    </w:p>
    <w:p w:rsidR="00915322" w:rsidRDefault="00915322" w:rsidP="00915322">
      <w:pPr>
        <w:ind w:leftChars="-675" w:left="-1418"/>
      </w:pPr>
    </w:p>
    <w:p w:rsidR="002B3B88" w:rsidRDefault="002B3B88" w:rsidP="00915322">
      <w:pPr>
        <w:ind w:leftChars="-675" w:left="-1418"/>
      </w:pPr>
      <w:r>
        <w:rPr>
          <w:rFonts w:hint="eastAsia"/>
        </w:rPr>
        <w:t>全体</w:t>
      </w:r>
    </w:p>
    <w:p w:rsidR="00915322" w:rsidRDefault="00915322" w:rsidP="00903E37">
      <w:pPr>
        <w:pStyle w:val="a3"/>
        <w:numPr>
          <w:ilvl w:val="0"/>
          <w:numId w:val="3"/>
        </w:numPr>
        <w:ind w:leftChars="0"/>
      </w:pPr>
      <w:r>
        <w:rPr>
          <w:rFonts w:hint="eastAsia"/>
        </w:rPr>
        <w:t xml:space="preserve">昨年　</w:t>
      </w:r>
      <w:r>
        <w:rPr>
          <w:rFonts w:hint="eastAsia"/>
        </w:rPr>
        <w:t>11</w:t>
      </w:r>
      <w:r>
        <w:rPr>
          <w:rFonts w:hint="eastAsia"/>
        </w:rPr>
        <w:t>、</w:t>
      </w:r>
      <w:r>
        <w:rPr>
          <w:rFonts w:hint="eastAsia"/>
        </w:rPr>
        <w:t>12</w:t>
      </w:r>
      <w:r>
        <w:rPr>
          <w:rFonts w:hint="eastAsia"/>
        </w:rPr>
        <w:t>月キャンペーン⇒全体</w:t>
      </w:r>
      <w:r>
        <w:rPr>
          <w:rFonts w:hint="eastAsia"/>
        </w:rPr>
        <w:t>B</w:t>
      </w:r>
      <w:r>
        <w:rPr>
          <w:rFonts w:hint="eastAsia"/>
        </w:rPr>
        <w:t>目標達成</w:t>
      </w:r>
      <w:r w:rsidR="00DE120E">
        <w:rPr>
          <w:rFonts w:hint="eastAsia"/>
        </w:rPr>
        <w:t>（点数でいうと</w:t>
      </w:r>
      <w:r w:rsidR="00DE120E">
        <w:rPr>
          <w:rFonts w:hint="eastAsia"/>
        </w:rPr>
        <w:t>80</w:t>
      </w:r>
      <w:r w:rsidR="00DE120E">
        <w:rPr>
          <w:rFonts w:hint="eastAsia"/>
        </w:rPr>
        <w:t>点）</w:t>
      </w:r>
    </w:p>
    <w:p w:rsidR="00915322" w:rsidRDefault="00915322" w:rsidP="00915322">
      <w:pPr>
        <w:ind w:leftChars="-675" w:left="-1418"/>
      </w:pPr>
    </w:p>
    <w:p w:rsidR="00915322" w:rsidRDefault="00915322" w:rsidP="00903E37">
      <w:pPr>
        <w:pStyle w:val="a3"/>
        <w:numPr>
          <w:ilvl w:val="0"/>
          <w:numId w:val="3"/>
        </w:numPr>
        <w:ind w:leftChars="0"/>
      </w:pPr>
      <w:r>
        <w:rPr>
          <w:rFonts w:hint="eastAsia"/>
        </w:rPr>
        <w:t>新年は整骨院、クリニック、スポーツ事業、電子会場がベクトルを合わせる必要がある。</w:t>
      </w:r>
    </w:p>
    <w:p w:rsidR="002B3B88" w:rsidRDefault="00915322" w:rsidP="00831BA3">
      <w:pPr>
        <w:pStyle w:val="a3"/>
        <w:numPr>
          <w:ilvl w:val="8"/>
          <w:numId w:val="3"/>
        </w:numPr>
        <w:ind w:leftChars="607" w:left="1275" w:firstLineChars="100" w:firstLine="210"/>
      </w:pPr>
      <w:r>
        <w:rPr>
          <w:rFonts w:hint="eastAsia"/>
        </w:rPr>
        <w:t>↓なぜか？</w:t>
      </w:r>
    </w:p>
    <w:p w:rsidR="00915322" w:rsidRDefault="002B3B88" w:rsidP="002B3B88">
      <w:pPr>
        <w:pStyle w:val="a3"/>
        <w:numPr>
          <w:ilvl w:val="8"/>
          <w:numId w:val="3"/>
        </w:numPr>
        <w:ind w:leftChars="-572" w:left="-991" w:hangingChars="100" w:hanging="210"/>
      </w:pPr>
      <w:r>
        <w:rPr>
          <w:rFonts w:hint="eastAsia"/>
        </w:rPr>
        <w:t>こ</w:t>
      </w:r>
      <w:r w:rsidR="00915322">
        <w:rPr>
          <w:rFonts w:hint="eastAsia"/>
        </w:rPr>
        <w:t>れらを総合して市場に出していくために。</w:t>
      </w:r>
      <w:r w:rsidR="006132D9">
        <w:rPr>
          <w:rFonts w:hint="eastAsia"/>
        </w:rPr>
        <w:t>その時に市場との通訳の役割をするためには、スタッフ一人一人が会社がどういう方向に進んでいるのかを把握しておかなければいけない。</w:t>
      </w:r>
    </w:p>
    <w:p w:rsidR="002B3B88" w:rsidRDefault="002B3B88" w:rsidP="002B3B88">
      <w:pPr>
        <w:ind w:left="-1418"/>
      </w:pPr>
    </w:p>
    <w:p w:rsidR="00DE120E" w:rsidRDefault="003165EC" w:rsidP="00903E37">
      <w:pPr>
        <w:pStyle w:val="a3"/>
        <w:numPr>
          <w:ilvl w:val="0"/>
          <w:numId w:val="3"/>
        </w:numPr>
        <w:ind w:leftChars="0"/>
      </w:pPr>
      <w:r>
        <w:rPr>
          <w:rFonts w:hint="eastAsia"/>
        </w:rPr>
        <w:t>これからは</w:t>
      </w:r>
      <w:r w:rsidR="00DE120E">
        <w:rPr>
          <w:rFonts w:hint="eastAsia"/>
        </w:rPr>
        <w:t>物を売るだけの付き合いだけでなく人と人としての付き合い、それ以上を目指す。（強い使命感を持つ）</w:t>
      </w:r>
    </w:p>
    <w:p w:rsidR="002B3B88" w:rsidRDefault="002B3B88" w:rsidP="002B3B88">
      <w:pPr>
        <w:ind w:left="-1418"/>
      </w:pPr>
    </w:p>
    <w:p w:rsidR="00DE120E" w:rsidRDefault="003165EC" w:rsidP="00903E37">
      <w:pPr>
        <w:pStyle w:val="a3"/>
        <w:numPr>
          <w:ilvl w:val="0"/>
          <w:numId w:val="3"/>
        </w:numPr>
        <w:ind w:leftChars="0"/>
      </w:pPr>
      <w:r>
        <w:rPr>
          <w:rFonts w:hint="eastAsia"/>
        </w:rPr>
        <w:t>今回のキャンペーンは達成するために</w:t>
      </w:r>
      <w:r w:rsidR="00E1623E">
        <w:rPr>
          <w:rFonts w:hint="eastAsia"/>
        </w:rPr>
        <w:t>皆が</w:t>
      </w:r>
      <w:r>
        <w:rPr>
          <w:rFonts w:hint="eastAsia"/>
        </w:rPr>
        <w:t>努めたが、</w:t>
      </w:r>
      <w:r w:rsidR="00DE120E">
        <w:rPr>
          <w:rFonts w:hint="eastAsia"/>
        </w:rPr>
        <w:t>キャンペーンが終了しても毎月目標を立てて達成するためにやっていく（企業人としての責任）</w:t>
      </w:r>
    </w:p>
    <w:p w:rsidR="00DE120E" w:rsidRDefault="00DE120E" w:rsidP="00915322">
      <w:pPr>
        <w:ind w:leftChars="-675" w:left="-1418"/>
      </w:pPr>
    </w:p>
    <w:p w:rsidR="00DE120E" w:rsidRDefault="00DE120E" w:rsidP="00903E37">
      <w:pPr>
        <w:pStyle w:val="a3"/>
        <w:numPr>
          <w:ilvl w:val="0"/>
          <w:numId w:val="3"/>
        </w:numPr>
        <w:ind w:leftChars="0"/>
      </w:pPr>
      <w:r>
        <w:rPr>
          <w:rFonts w:hint="eastAsia"/>
        </w:rPr>
        <w:t>抱負や目標は言うだけでなく行動して結果を出すように。</w:t>
      </w:r>
    </w:p>
    <w:p w:rsidR="00DE120E" w:rsidRDefault="00DE120E" w:rsidP="00915322">
      <w:pPr>
        <w:ind w:leftChars="-675" w:left="-1418"/>
      </w:pPr>
    </w:p>
    <w:p w:rsidR="0026775A" w:rsidRDefault="00DE120E" w:rsidP="00903E37">
      <w:pPr>
        <w:pStyle w:val="a3"/>
        <w:numPr>
          <w:ilvl w:val="0"/>
          <w:numId w:val="3"/>
        </w:numPr>
        <w:ind w:leftChars="0"/>
      </w:pPr>
      <w:r>
        <w:rPr>
          <w:rFonts w:hint="eastAsia"/>
        </w:rPr>
        <w:t>根拠を持った数字を立てる（具体的にどうしたら、その数字に</w:t>
      </w:r>
      <w:r w:rsidR="0026775A">
        <w:rPr>
          <w:rFonts w:hint="eastAsia"/>
        </w:rPr>
        <w:t>なるか</w:t>
      </w:r>
      <w:r w:rsidR="003165EC">
        <w:rPr>
          <w:rFonts w:hint="eastAsia"/>
        </w:rPr>
        <w:t>）</w:t>
      </w:r>
    </w:p>
    <w:p w:rsidR="0026775A" w:rsidRDefault="0026775A" w:rsidP="00915322">
      <w:pPr>
        <w:ind w:leftChars="-675" w:left="-1418"/>
      </w:pPr>
    </w:p>
    <w:p w:rsidR="00DE120E" w:rsidRDefault="0026775A" w:rsidP="00903E37">
      <w:pPr>
        <w:pStyle w:val="a3"/>
        <w:numPr>
          <w:ilvl w:val="0"/>
          <w:numId w:val="3"/>
        </w:numPr>
        <w:ind w:leftChars="0"/>
      </w:pPr>
      <w:r>
        <w:rPr>
          <w:rFonts w:hint="eastAsia"/>
        </w:rPr>
        <w:t>初客・リピート</w:t>
      </w:r>
      <w:r>
        <w:rPr>
          <w:rFonts w:hint="eastAsia"/>
        </w:rPr>
        <w:t>11</w:t>
      </w:r>
      <w:r>
        <w:rPr>
          <w:rFonts w:hint="eastAsia"/>
        </w:rPr>
        <w:t>、</w:t>
      </w:r>
      <w:r>
        <w:rPr>
          <w:rFonts w:hint="eastAsia"/>
        </w:rPr>
        <w:t>12</w:t>
      </w:r>
      <w:r>
        <w:rPr>
          <w:rFonts w:hint="eastAsia"/>
        </w:rPr>
        <w:t xml:space="preserve">月↑　→　</w:t>
      </w:r>
      <w:r>
        <w:rPr>
          <w:rFonts w:hint="eastAsia"/>
        </w:rPr>
        <w:t>1</w:t>
      </w:r>
      <w:r>
        <w:rPr>
          <w:rFonts w:hint="eastAsia"/>
        </w:rPr>
        <w:t>月↓　→　リピートを増やしていかないといけない。</w:t>
      </w:r>
    </w:p>
    <w:p w:rsidR="0026775A" w:rsidRDefault="0026775A" w:rsidP="00903E37">
      <w:pPr>
        <w:pStyle w:val="a3"/>
        <w:numPr>
          <w:ilvl w:val="8"/>
          <w:numId w:val="3"/>
        </w:numPr>
        <w:ind w:leftChars="0"/>
      </w:pPr>
      <w:r>
        <w:rPr>
          <w:rFonts w:hint="eastAsia"/>
        </w:rPr>
        <w:t>↓</w:t>
      </w:r>
    </w:p>
    <w:p w:rsidR="0026775A" w:rsidRDefault="0026775A" w:rsidP="00903E37">
      <w:pPr>
        <w:pStyle w:val="a3"/>
        <w:numPr>
          <w:ilvl w:val="6"/>
          <w:numId w:val="3"/>
        </w:numPr>
        <w:ind w:leftChars="0"/>
      </w:pPr>
      <w:r>
        <w:rPr>
          <w:rFonts w:hint="eastAsia"/>
        </w:rPr>
        <w:t>1</w:t>
      </w:r>
      <w:r>
        <w:rPr>
          <w:rFonts w:hint="eastAsia"/>
        </w:rPr>
        <w:t>月導入キャンペーン</w:t>
      </w:r>
    </w:p>
    <w:p w:rsidR="0026775A" w:rsidRDefault="0026775A" w:rsidP="00915322">
      <w:pPr>
        <w:ind w:leftChars="-675" w:left="-1418"/>
      </w:pPr>
    </w:p>
    <w:p w:rsidR="002B3B88" w:rsidRDefault="002B3B88" w:rsidP="00915322">
      <w:pPr>
        <w:ind w:leftChars="-675" w:left="-1418"/>
      </w:pPr>
      <w:r>
        <w:rPr>
          <w:rFonts w:hint="eastAsia"/>
        </w:rPr>
        <w:t>整骨院事業部</w:t>
      </w:r>
    </w:p>
    <w:p w:rsidR="002B3B88" w:rsidRDefault="002B3B88" w:rsidP="00915322">
      <w:pPr>
        <w:ind w:leftChars="-675" w:left="-1418"/>
      </w:pPr>
    </w:p>
    <w:p w:rsidR="0026775A" w:rsidRDefault="0026775A" w:rsidP="002B3B88">
      <w:pPr>
        <w:pStyle w:val="a3"/>
        <w:numPr>
          <w:ilvl w:val="0"/>
          <w:numId w:val="4"/>
        </w:numPr>
        <w:ind w:leftChars="0"/>
      </w:pPr>
      <w:r>
        <w:rPr>
          <w:rFonts w:hint="eastAsia"/>
        </w:rPr>
        <w:t>11,12</w:t>
      </w:r>
      <w:r>
        <w:rPr>
          <w:rFonts w:hint="eastAsia"/>
        </w:rPr>
        <w:t>月キャンペーンのコミッションは</w:t>
      </w:r>
      <w:r>
        <w:rPr>
          <w:rFonts w:hint="eastAsia"/>
        </w:rPr>
        <w:t>3</w:t>
      </w:r>
      <w:r>
        <w:rPr>
          <w:rFonts w:hint="eastAsia"/>
        </w:rPr>
        <w:t>月に支給</w:t>
      </w:r>
    </w:p>
    <w:p w:rsidR="00E1623E" w:rsidRDefault="00E1623E" w:rsidP="00E1623E">
      <w:pPr>
        <w:ind w:left="-1418"/>
        <w:rPr>
          <w:rFonts w:hint="eastAsia"/>
        </w:rPr>
      </w:pPr>
    </w:p>
    <w:p w:rsidR="0026775A" w:rsidRDefault="0026775A" w:rsidP="002B3B88">
      <w:pPr>
        <w:pStyle w:val="a3"/>
        <w:numPr>
          <w:ilvl w:val="0"/>
          <w:numId w:val="4"/>
        </w:numPr>
        <w:ind w:leftChars="0"/>
      </w:pPr>
      <w:r>
        <w:rPr>
          <w:rFonts w:hint="eastAsia"/>
        </w:rPr>
        <w:t>コミッションの成長率は前年比に変更。</w:t>
      </w:r>
    </w:p>
    <w:p w:rsidR="0026775A" w:rsidRDefault="0026775A" w:rsidP="00915322">
      <w:pPr>
        <w:ind w:leftChars="-675" w:left="-1418"/>
      </w:pPr>
    </w:p>
    <w:p w:rsidR="0026775A" w:rsidRDefault="0026775A" w:rsidP="002B3B88">
      <w:pPr>
        <w:pStyle w:val="a3"/>
        <w:numPr>
          <w:ilvl w:val="0"/>
          <w:numId w:val="4"/>
        </w:numPr>
        <w:ind w:leftChars="0"/>
      </w:pPr>
      <w:r>
        <w:rPr>
          <w:rFonts w:hint="eastAsia"/>
        </w:rPr>
        <w:t>整骨院事業部は今年は進化と飛躍の年にする。（売上、事故、人数</w:t>
      </w:r>
      <w:proofErr w:type="spellStart"/>
      <w:r>
        <w:rPr>
          <w:rFonts w:hint="eastAsia"/>
        </w:rPr>
        <w:t>etc</w:t>
      </w:r>
      <w:proofErr w:type="spellEnd"/>
      <w:r>
        <w:rPr>
          <w:rFonts w:hint="eastAsia"/>
        </w:rPr>
        <w:t xml:space="preserve"> </w:t>
      </w:r>
      <w:r w:rsidR="00806B91">
        <w:rPr>
          <w:rFonts w:hint="eastAsia"/>
        </w:rPr>
        <w:t>全てにおいて前年比よりも高く</w:t>
      </w:r>
      <w:r>
        <w:rPr>
          <w:rFonts w:hint="eastAsia"/>
        </w:rPr>
        <w:t>）</w:t>
      </w:r>
    </w:p>
    <w:p w:rsidR="00D76820" w:rsidRDefault="00D76820" w:rsidP="00915322">
      <w:pPr>
        <w:ind w:leftChars="-675" w:left="-1418"/>
      </w:pPr>
    </w:p>
    <w:p w:rsidR="00D76820" w:rsidRDefault="00D76820" w:rsidP="002B3B88">
      <w:pPr>
        <w:pStyle w:val="a3"/>
        <w:numPr>
          <w:ilvl w:val="0"/>
          <w:numId w:val="4"/>
        </w:numPr>
        <w:ind w:leftChars="0"/>
      </w:pPr>
      <w:r>
        <w:rPr>
          <w:rFonts w:hint="eastAsia"/>
        </w:rPr>
        <w:t>院の整理、整頓、整備。当たり前のことが当たり前に出来るように。（</w:t>
      </w:r>
      <w:r w:rsidR="00E1623E">
        <w:rPr>
          <w:rFonts w:hint="eastAsia"/>
        </w:rPr>
        <w:t>例、</w:t>
      </w:r>
      <w:r>
        <w:rPr>
          <w:rFonts w:hint="eastAsia"/>
        </w:rPr>
        <w:t>小物入れ｛メガネケース｝</w:t>
      </w:r>
    </w:p>
    <w:p w:rsidR="00763BF5" w:rsidRDefault="00D76820" w:rsidP="002B3B88">
      <w:pPr>
        <w:ind w:left="-1418" w:firstLineChars="200" w:firstLine="420"/>
      </w:pPr>
      <w:r>
        <w:rPr>
          <w:rFonts w:hint="eastAsia"/>
        </w:rPr>
        <w:t>等の設置）</w:t>
      </w:r>
    </w:p>
    <w:p w:rsidR="00763BF5" w:rsidRDefault="00763BF5" w:rsidP="00763BF5">
      <w:pPr>
        <w:ind w:leftChars="-675" w:left="-1418"/>
      </w:pPr>
    </w:p>
    <w:p w:rsidR="00D76820" w:rsidRDefault="00D76820" w:rsidP="002B3B88">
      <w:pPr>
        <w:pStyle w:val="a3"/>
        <w:numPr>
          <w:ilvl w:val="0"/>
          <w:numId w:val="4"/>
        </w:numPr>
        <w:ind w:leftChars="0"/>
      </w:pPr>
      <w:r>
        <w:rPr>
          <w:rFonts w:hint="eastAsia"/>
        </w:rPr>
        <w:t>院に</w:t>
      </w:r>
      <w:r w:rsidR="00763BF5">
        <w:rPr>
          <w:rFonts w:hint="eastAsia"/>
        </w:rPr>
        <w:t>入りやすいようにキッカケつくり→</w:t>
      </w:r>
      <w:r>
        <w:rPr>
          <w:rFonts w:hint="eastAsia"/>
        </w:rPr>
        <w:t>料金の提示</w:t>
      </w:r>
      <w:r w:rsidR="00763BF5">
        <w:rPr>
          <w:rFonts w:hint="eastAsia"/>
        </w:rPr>
        <w:t>・院の前にテレビ設置（設置場所の決定をしておく）</w:t>
      </w:r>
    </w:p>
    <w:p w:rsidR="00763BF5" w:rsidRDefault="00763BF5" w:rsidP="00763BF5">
      <w:pPr>
        <w:ind w:leftChars="-675" w:left="-1418"/>
      </w:pPr>
    </w:p>
    <w:p w:rsidR="00763BF5" w:rsidRDefault="00763BF5" w:rsidP="002B3B88">
      <w:pPr>
        <w:pStyle w:val="a3"/>
        <w:numPr>
          <w:ilvl w:val="0"/>
          <w:numId w:val="4"/>
        </w:numPr>
        <w:ind w:leftChars="0"/>
      </w:pPr>
      <w:r>
        <w:rPr>
          <w:rFonts w:hint="eastAsia"/>
        </w:rPr>
        <w:t>組織力の強化</w:t>
      </w:r>
    </w:p>
    <w:p w:rsidR="00763BF5" w:rsidRDefault="00763BF5" w:rsidP="002B3B88">
      <w:pPr>
        <w:ind w:left="-1418" w:firstLineChars="200" w:firstLine="420"/>
      </w:pPr>
      <w:r>
        <w:rPr>
          <w:rFonts w:hint="eastAsia"/>
        </w:rPr>
        <w:t>市場に出していくために内部からしっかり固めていく。</w:t>
      </w:r>
    </w:p>
    <w:p w:rsidR="00763BF5" w:rsidRDefault="00763BF5" w:rsidP="00763BF5">
      <w:pPr>
        <w:ind w:leftChars="-675" w:left="-1418"/>
      </w:pPr>
    </w:p>
    <w:p w:rsidR="00763BF5" w:rsidRDefault="00763BF5" w:rsidP="002B3B88">
      <w:pPr>
        <w:pStyle w:val="a3"/>
        <w:numPr>
          <w:ilvl w:val="0"/>
          <w:numId w:val="4"/>
        </w:numPr>
        <w:ind w:leftChars="0"/>
      </w:pPr>
      <w:r>
        <w:rPr>
          <w:rFonts w:hint="eastAsia"/>
        </w:rPr>
        <w:lastRenderedPageBreak/>
        <w:t>ベクトルを合わせるために理念の共有</w:t>
      </w:r>
    </w:p>
    <w:p w:rsidR="00763BF5" w:rsidRDefault="00763BF5" w:rsidP="00763BF5">
      <w:pPr>
        <w:ind w:leftChars="-675" w:left="-1418"/>
      </w:pPr>
    </w:p>
    <w:p w:rsidR="00763BF5" w:rsidRPr="00763BF5" w:rsidRDefault="00763BF5" w:rsidP="002B3B88">
      <w:pPr>
        <w:pStyle w:val="a3"/>
        <w:numPr>
          <w:ilvl w:val="0"/>
          <w:numId w:val="4"/>
        </w:numPr>
        <w:ind w:leftChars="0"/>
      </w:pPr>
      <w:r>
        <w:rPr>
          <w:rFonts w:hint="eastAsia"/>
        </w:rPr>
        <w:t>整骨院事業部</w:t>
      </w:r>
      <w:r>
        <w:rPr>
          <w:rFonts w:hint="eastAsia"/>
        </w:rPr>
        <w:t>2200</w:t>
      </w:r>
      <w:r>
        <w:rPr>
          <w:rFonts w:hint="eastAsia"/>
        </w:rPr>
        <w:t>万→</w:t>
      </w:r>
      <w:r>
        <w:rPr>
          <w:rFonts w:hint="eastAsia"/>
        </w:rPr>
        <w:t>3500</w:t>
      </w:r>
      <w:r>
        <w:rPr>
          <w:rFonts w:hint="eastAsia"/>
        </w:rPr>
        <w:t>万（</w:t>
      </w:r>
      <w:r>
        <w:rPr>
          <w:rFonts w:hint="eastAsia"/>
        </w:rPr>
        <w:t>500</w:t>
      </w:r>
      <w:r>
        <w:rPr>
          <w:rFonts w:hint="eastAsia"/>
        </w:rPr>
        <w:t>万は新店舗</w:t>
      </w:r>
      <w:r>
        <w:rPr>
          <w:rFonts w:hint="eastAsia"/>
        </w:rPr>
        <w:t>2</w:t>
      </w:r>
      <w:r w:rsidR="009246A7">
        <w:rPr>
          <w:rFonts w:hint="eastAsia"/>
        </w:rPr>
        <w:t>店舗分</w:t>
      </w:r>
      <w:r>
        <w:rPr>
          <w:rFonts w:hint="eastAsia"/>
        </w:rPr>
        <w:t>）</w:t>
      </w:r>
    </w:p>
    <w:p w:rsidR="00D76820" w:rsidRDefault="00D76820" w:rsidP="00915322">
      <w:pPr>
        <w:ind w:leftChars="-675" w:left="-1418"/>
      </w:pPr>
    </w:p>
    <w:p w:rsidR="009246A7" w:rsidRDefault="009246A7" w:rsidP="00915322">
      <w:pPr>
        <w:ind w:leftChars="-675" w:left="-1418"/>
      </w:pPr>
    </w:p>
    <w:p w:rsidR="009246A7" w:rsidRDefault="009246A7" w:rsidP="00915322">
      <w:pPr>
        <w:ind w:leftChars="-675" w:left="-1418"/>
      </w:pPr>
      <w:r>
        <w:rPr>
          <w:rFonts w:hint="eastAsia"/>
        </w:rPr>
        <w:t>アトラ山本さん</w:t>
      </w:r>
    </w:p>
    <w:p w:rsidR="009246A7" w:rsidRDefault="009246A7" w:rsidP="00915322">
      <w:pPr>
        <w:ind w:leftChars="-675" w:left="-1418"/>
      </w:pPr>
    </w:p>
    <w:p w:rsidR="009246A7" w:rsidRDefault="009246A7" w:rsidP="00E1623E">
      <w:pPr>
        <w:pStyle w:val="a3"/>
        <w:numPr>
          <w:ilvl w:val="0"/>
          <w:numId w:val="8"/>
        </w:numPr>
        <w:ind w:leftChars="0" w:left="-993"/>
      </w:pPr>
      <w:r>
        <w:rPr>
          <w:rFonts w:hint="eastAsia"/>
        </w:rPr>
        <w:t>大きな</w:t>
      </w:r>
      <w:r>
        <w:rPr>
          <w:rFonts w:hint="eastAsia"/>
        </w:rPr>
        <w:t>2</w:t>
      </w:r>
      <w:r>
        <w:rPr>
          <w:rFonts w:hint="eastAsia"/>
        </w:rPr>
        <w:t>つの問題点</w:t>
      </w:r>
    </w:p>
    <w:p w:rsidR="009246A7" w:rsidRDefault="00E1623E" w:rsidP="00E1623E">
      <w:pPr>
        <w:ind w:left="-998"/>
      </w:pPr>
      <w:r>
        <w:rPr>
          <w:rFonts w:hint="eastAsia"/>
        </w:rPr>
        <w:t>・</w:t>
      </w:r>
      <w:r w:rsidR="009246A7">
        <w:rPr>
          <w:rFonts w:hint="eastAsia"/>
        </w:rPr>
        <w:t>保険制度　売上減少　・競合数増加</w:t>
      </w:r>
      <w:r w:rsidR="009246A7" w:rsidRPr="009246A7">
        <w:rPr>
          <w:rFonts w:hint="eastAsia"/>
        </w:rPr>
        <w:t>→</w:t>
      </w:r>
      <w:r w:rsidR="009246A7">
        <w:rPr>
          <w:rFonts w:hint="eastAsia"/>
        </w:rPr>
        <w:t>5</w:t>
      </w:r>
      <w:r w:rsidR="009246A7">
        <w:rPr>
          <w:rFonts w:hint="eastAsia"/>
        </w:rPr>
        <w:t>年先、</w:t>
      </w:r>
      <w:r w:rsidR="009246A7">
        <w:rPr>
          <w:rFonts w:hint="eastAsia"/>
        </w:rPr>
        <w:t>10</w:t>
      </w:r>
      <w:r w:rsidR="009246A7">
        <w:rPr>
          <w:rFonts w:hint="eastAsia"/>
        </w:rPr>
        <w:t>年先どうなっているのか？</w:t>
      </w:r>
    </w:p>
    <w:p w:rsidR="009246A7" w:rsidRDefault="009246A7" w:rsidP="00E1623E">
      <w:pPr>
        <w:ind w:leftChars="-675" w:left="-851" w:hanging="567"/>
      </w:pPr>
    </w:p>
    <w:p w:rsidR="00824201" w:rsidRDefault="009246A7" w:rsidP="00E1623E">
      <w:pPr>
        <w:pStyle w:val="a3"/>
        <w:numPr>
          <w:ilvl w:val="0"/>
          <w:numId w:val="7"/>
        </w:numPr>
        <w:ind w:leftChars="0" w:left="-851" w:hanging="567"/>
      </w:pPr>
      <w:r>
        <w:rPr>
          <w:rFonts w:hint="eastAsia"/>
        </w:rPr>
        <w:t>整骨院認知度</w:t>
      </w:r>
      <w:r>
        <w:rPr>
          <w:rFonts w:hint="eastAsia"/>
        </w:rPr>
        <w:t>15</w:t>
      </w:r>
      <w:r>
        <w:rPr>
          <w:rFonts w:hint="eastAsia"/>
        </w:rPr>
        <w:t>％→</w:t>
      </w:r>
      <w:r w:rsidR="00824201">
        <w:rPr>
          <w:rFonts w:hint="eastAsia"/>
        </w:rPr>
        <w:t>ターゲットにするところは、残りの</w:t>
      </w:r>
      <w:r w:rsidR="00824201">
        <w:rPr>
          <w:rFonts w:hint="eastAsia"/>
        </w:rPr>
        <w:t>85</w:t>
      </w:r>
      <w:r w:rsidR="00824201">
        <w:rPr>
          <w:rFonts w:hint="eastAsia"/>
        </w:rPr>
        <w:t>％</w:t>
      </w:r>
    </w:p>
    <w:p w:rsidR="00824201" w:rsidRDefault="00824201" w:rsidP="00E1623E">
      <w:pPr>
        <w:ind w:leftChars="-675" w:left="-851" w:hanging="567"/>
      </w:pPr>
    </w:p>
    <w:p w:rsidR="00824201" w:rsidRDefault="00824201" w:rsidP="00E1623E">
      <w:pPr>
        <w:pStyle w:val="a3"/>
        <w:numPr>
          <w:ilvl w:val="0"/>
          <w:numId w:val="6"/>
        </w:numPr>
        <w:ind w:leftChars="0" w:left="-993"/>
      </w:pPr>
      <w:r>
        <w:rPr>
          <w:rFonts w:hint="eastAsia"/>
        </w:rPr>
        <w:t>保険制度改定</w:t>
      </w:r>
      <w:r>
        <w:rPr>
          <w:rFonts w:hint="eastAsia"/>
        </w:rPr>
        <w:t>2</w:t>
      </w:r>
      <w:r>
        <w:rPr>
          <w:rFonts w:hint="eastAsia"/>
        </w:rPr>
        <w:t>年に</w:t>
      </w:r>
      <w:r>
        <w:rPr>
          <w:rFonts w:hint="eastAsia"/>
        </w:rPr>
        <w:t>1</w:t>
      </w:r>
      <w:r>
        <w:rPr>
          <w:rFonts w:hint="eastAsia"/>
        </w:rPr>
        <w:t>度→厳しくなってきている</w:t>
      </w:r>
    </w:p>
    <w:p w:rsidR="00E1623E" w:rsidRDefault="00E1623E" w:rsidP="00E1623E">
      <w:pPr>
        <w:rPr>
          <w:rFonts w:hint="eastAsia"/>
        </w:rPr>
      </w:pPr>
    </w:p>
    <w:p w:rsidR="00824201" w:rsidRDefault="00824201" w:rsidP="00B73281">
      <w:pPr>
        <w:ind w:leftChars="-67" w:left="-141"/>
        <w:rPr>
          <w:rFonts w:hint="eastAsia"/>
        </w:rPr>
      </w:pPr>
      <w:r>
        <w:rPr>
          <w:rFonts w:hint="eastAsia"/>
        </w:rPr>
        <w:t>H20</w:t>
      </w:r>
      <w:r>
        <w:rPr>
          <w:rFonts w:hint="eastAsia"/>
        </w:rPr>
        <w:t xml:space="preserve">　　　　</w:t>
      </w:r>
      <w:r>
        <w:rPr>
          <w:rFonts w:hint="eastAsia"/>
        </w:rPr>
        <w:t>H22</w:t>
      </w:r>
      <w:r w:rsidR="00A1531E">
        <w:rPr>
          <w:rFonts w:hint="eastAsia"/>
        </w:rPr>
        <w:t xml:space="preserve">　　　　</w:t>
      </w:r>
      <w:r w:rsidR="00A1531E">
        <w:rPr>
          <w:rFonts w:hint="eastAsia"/>
        </w:rPr>
        <w:t>H25</w:t>
      </w:r>
      <w:r w:rsidR="00A1531E">
        <w:rPr>
          <w:rFonts w:hint="eastAsia"/>
        </w:rPr>
        <w:t xml:space="preserve">　　　→　　　→　　</w:t>
      </w:r>
      <w:r w:rsidR="00A1531E">
        <w:rPr>
          <w:rFonts w:hint="eastAsia"/>
        </w:rPr>
        <w:t>H29</w:t>
      </w:r>
    </w:p>
    <w:p w:rsidR="00A1531E" w:rsidRDefault="00E1623E" w:rsidP="00B73281">
      <w:pPr>
        <w:ind w:leftChars="-67" w:left="-141"/>
      </w:pPr>
      <w:r>
        <w:rPr>
          <w:rFonts w:hint="eastAsia"/>
        </w:rPr>
        <w:t>1</w:t>
      </w:r>
      <w:r w:rsidR="00B73281">
        <w:rPr>
          <w:rFonts w:hint="eastAsia"/>
        </w:rPr>
        <w:t xml:space="preserve">　</w:t>
      </w:r>
      <w:r w:rsidR="00824201">
        <w:rPr>
          <w:rFonts w:hint="eastAsia"/>
        </w:rPr>
        <w:t>100</w:t>
      </w:r>
      <w:r w:rsidR="00824201">
        <w:rPr>
          <w:rFonts w:hint="eastAsia"/>
        </w:rPr>
        <w:t xml:space="preserve">　　　</w:t>
      </w:r>
      <w:r w:rsidR="00824201">
        <w:rPr>
          <w:rFonts w:hint="eastAsia"/>
        </w:rPr>
        <w:t>1</w:t>
      </w:r>
      <w:r w:rsidR="00824201">
        <w:rPr>
          <w:rFonts w:hint="eastAsia"/>
        </w:rPr>
        <w:t xml:space="preserve">　</w:t>
      </w:r>
      <w:r w:rsidR="00824201">
        <w:rPr>
          <w:rFonts w:hint="eastAsia"/>
        </w:rPr>
        <w:t>100</w:t>
      </w:r>
      <w:r w:rsidR="00A1531E">
        <w:rPr>
          <w:rFonts w:hint="eastAsia"/>
        </w:rPr>
        <w:t xml:space="preserve">　　　</w:t>
      </w:r>
      <w:r w:rsidR="00A1531E">
        <w:rPr>
          <w:rFonts w:hint="eastAsia"/>
        </w:rPr>
        <w:t>1</w:t>
      </w:r>
      <w:r w:rsidR="00A1531E">
        <w:rPr>
          <w:rFonts w:hint="eastAsia"/>
        </w:rPr>
        <w:t xml:space="preserve">　</w:t>
      </w:r>
      <w:r w:rsidR="00A1531E">
        <w:rPr>
          <w:rFonts w:hint="eastAsia"/>
        </w:rPr>
        <w:t>100</w:t>
      </w:r>
      <w:r w:rsidR="00A1531E">
        <w:rPr>
          <w:rFonts w:hint="eastAsia"/>
        </w:rPr>
        <w:t xml:space="preserve">　　　　　　　　　</w:t>
      </w:r>
      <w:r w:rsidR="00A1531E">
        <w:rPr>
          <w:rFonts w:hint="eastAsia"/>
        </w:rPr>
        <w:t>1</w:t>
      </w:r>
      <w:r w:rsidR="00A1531E">
        <w:rPr>
          <w:rFonts w:hint="eastAsia"/>
        </w:rPr>
        <w:t xml:space="preserve">　</w:t>
      </w:r>
      <w:r w:rsidR="00A1531E">
        <w:rPr>
          <w:rFonts w:hint="eastAsia"/>
        </w:rPr>
        <w:t>100</w:t>
      </w:r>
    </w:p>
    <w:p w:rsidR="00824201" w:rsidRDefault="00E1623E" w:rsidP="00B73281">
      <w:pPr>
        <w:ind w:leftChars="-67" w:left="-141"/>
      </w:pPr>
      <w:r>
        <w:rPr>
          <w:rFonts w:hint="eastAsia"/>
        </w:rPr>
        <w:t>2</w:t>
      </w:r>
      <w:r w:rsidR="00B73281">
        <w:rPr>
          <w:rFonts w:hint="eastAsia"/>
        </w:rPr>
        <w:t xml:space="preserve">　</w:t>
      </w:r>
      <w:r w:rsidR="00824201">
        <w:rPr>
          <w:rFonts w:hint="eastAsia"/>
        </w:rPr>
        <w:t>100</w:t>
      </w:r>
      <w:r w:rsidR="00824201">
        <w:rPr>
          <w:rFonts w:hint="eastAsia"/>
        </w:rPr>
        <w:t xml:space="preserve">　　　</w:t>
      </w:r>
      <w:r w:rsidR="00824201">
        <w:rPr>
          <w:rFonts w:hint="eastAsia"/>
        </w:rPr>
        <w:t>2</w:t>
      </w:r>
      <w:r w:rsidR="00824201">
        <w:rPr>
          <w:rFonts w:hint="eastAsia"/>
        </w:rPr>
        <w:t xml:space="preserve">　</w:t>
      </w:r>
      <w:r w:rsidR="00824201">
        <w:rPr>
          <w:rFonts w:hint="eastAsia"/>
        </w:rPr>
        <w:t>100</w:t>
      </w:r>
      <w:r w:rsidR="00A1531E">
        <w:rPr>
          <w:rFonts w:hint="eastAsia"/>
        </w:rPr>
        <w:t xml:space="preserve">　　　</w:t>
      </w:r>
      <w:r w:rsidR="00A1531E">
        <w:rPr>
          <w:rFonts w:hint="eastAsia"/>
        </w:rPr>
        <w:t>2</w:t>
      </w:r>
      <w:r w:rsidR="00A1531E">
        <w:rPr>
          <w:rFonts w:hint="eastAsia"/>
        </w:rPr>
        <w:t xml:space="preserve">　</w:t>
      </w:r>
      <w:r w:rsidR="00A1531E">
        <w:rPr>
          <w:rFonts w:hint="eastAsia"/>
        </w:rPr>
        <w:t>100</w:t>
      </w:r>
      <w:r w:rsidR="00A1531E">
        <w:rPr>
          <w:rFonts w:hint="eastAsia"/>
        </w:rPr>
        <w:t xml:space="preserve">　　　　　　　　　</w:t>
      </w:r>
      <w:r w:rsidR="00A1531E">
        <w:rPr>
          <w:rFonts w:hint="eastAsia"/>
        </w:rPr>
        <w:t>2</w:t>
      </w:r>
      <w:r w:rsidR="00A1531E">
        <w:rPr>
          <w:rFonts w:hint="eastAsia"/>
        </w:rPr>
        <w:t xml:space="preserve">　</w:t>
      </w:r>
      <w:r w:rsidR="00A1531E">
        <w:rPr>
          <w:rFonts w:hint="eastAsia"/>
        </w:rPr>
        <w:t>80</w:t>
      </w:r>
    </w:p>
    <w:p w:rsidR="00A1531E" w:rsidRDefault="00B73281" w:rsidP="00B73281">
      <w:pPr>
        <w:ind w:leftChars="-67" w:left="-141"/>
      </w:pPr>
      <w:r>
        <w:rPr>
          <w:rFonts w:hint="eastAsia"/>
        </w:rPr>
        <w:t>3</w:t>
      </w:r>
      <w:r>
        <w:rPr>
          <w:rFonts w:hint="eastAsia"/>
        </w:rPr>
        <w:t xml:space="preserve">　</w:t>
      </w:r>
      <w:r w:rsidR="00A1531E">
        <w:rPr>
          <w:rFonts w:hint="eastAsia"/>
        </w:rPr>
        <w:t xml:space="preserve"> </w:t>
      </w:r>
      <w:r w:rsidR="00824201">
        <w:rPr>
          <w:rFonts w:hint="eastAsia"/>
        </w:rPr>
        <w:t>80</w:t>
      </w:r>
      <w:r w:rsidR="00A1531E">
        <w:rPr>
          <w:rFonts w:hint="eastAsia"/>
        </w:rPr>
        <w:t xml:space="preserve">　　　</w:t>
      </w:r>
      <w:r w:rsidR="00A1531E">
        <w:rPr>
          <w:rFonts w:hint="eastAsia"/>
        </w:rPr>
        <w:t>3</w:t>
      </w:r>
      <w:r w:rsidR="00A1531E">
        <w:rPr>
          <w:rFonts w:hint="eastAsia"/>
        </w:rPr>
        <w:t xml:space="preserve">　</w:t>
      </w:r>
      <w:r w:rsidR="00A1531E">
        <w:rPr>
          <w:rFonts w:hint="eastAsia"/>
        </w:rPr>
        <w:t xml:space="preserve"> 70</w:t>
      </w:r>
      <w:r w:rsidR="00A1531E">
        <w:rPr>
          <w:rFonts w:hint="eastAsia"/>
        </w:rPr>
        <w:t xml:space="preserve">　　　</w:t>
      </w:r>
      <w:r w:rsidR="00A1531E">
        <w:rPr>
          <w:rFonts w:hint="eastAsia"/>
        </w:rPr>
        <w:t>3</w:t>
      </w:r>
      <w:r w:rsidR="00A1531E">
        <w:rPr>
          <w:rFonts w:hint="eastAsia"/>
        </w:rPr>
        <w:t xml:space="preserve">　</w:t>
      </w:r>
      <w:r w:rsidR="00A1531E">
        <w:rPr>
          <w:rFonts w:hint="eastAsia"/>
        </w:rPr>
        <w:t xml:space="preserve"> 60</w:t>
      </w:r>
      <w:r w:rsidR="00A1531E">
        <w:rPr>
          <w:rFonts w:hint="eastAsia"/>
        </w:rPr>
        <w:t xml:space="preserve">　　　　　　　　　</w:t>
      </w:r>
      <w:r w:rsidR="00A1531E">
        <w:rPr>
          <w:rFonts w:hint="eastAsia"/>
        </w:rPr>
        <w:t>3</w:t>
      </w:r>
      <w:r w:rsidR="00A1531E">
        <w:rPr>
          <w:rFonts w:hint="eastAsia"/>
        </w:rPr>
        <w:t xml:space="preserve">　</w:t>
      </w:r>
      <w:r w:rsidR="00A1531E">
        <w:rPr>
          <w:rFonts w:hint="eastAsia"/>
        </w:rPr>
        <w:t>33</w:t>
      </w:r>
    </w:p>
    <w:p w:rsidR="00A1531E" w:rsidRDefault="00B73281" w:rsidP="00B73281">
      <w:pPr>
        <w:ind w:leftChars="-67" w:left="-141"/>
      </w:pPr>
      <w:r>
        <w:rPr>
          <w:rFonts w:hint="eastAsia"/>
        </w:rPr>
        <w:t>4</w:t>
      </w:r>
      <w:r>
        <w:rPr>
          <w:rFonts w:hint="eastAsia"/>
        </w:rPr>
        <w:t xml:space="preserve">　</w:t>
      </w:r>
      <w:r w:rsidR="00A1531E">
        <w:rPr>
          <w:rFonts w:hint="eastAsia"/>
        </w:rPr>
        <w:t xml:space="preserve"> 33</w:t>
      </w:r>
    </w:p>
    <w:p w:rsidR="00A1531E" w:rsidRDefault="002E4D6E" w:rsidP="00B73281">
      <w:pPr>
        <w:pStyle w:val="a3"/>
        <w:numPr>
          <w:ilvl w:val="1"/>
          <w:numId w:val="6"/>
        </w:numPr>
        <w:ind w:leftChars="2" w:left="424"/>
      </w:pPr>
      <w:r>
        <w:rPr>
          <w:rFonts w:hint="eastAsia"/>
        </w:rPr>
        <w:t>整形外科は平均</w:t>
      </w:r>
      <w:r>
        <w:rPr>
          <w:rFonts w:hint="eastAsia"/>
        </w:rPr>
        <w:t>1</w:t>
      </w:r>
      <w:r>
        <w:rPr>
          <w:rFonts w:hint="eastAsia"/>
        </w:rPr>
        <w:t>～</w:t>
      </w:r>
      <w:r>
        <w:rPr>
          <w:rFonts w:hint="eastAsia"/>
        </w:rPr>
        <w:t>1.5</w:t>
      </w:r>
      <w:r>
        <w:rPr>
          <w:rFonts w:hint="eastAsia"/>
        </w:rPr>
        <w:t>部位請求</w:t>
      </w:r>
    </w:p>
    <w:p w:rsidR="00A1531E" w:rsidRDefault="00A1531E" w:rsidP="00E1623E">
      <w:pPr>
        <w:pStyle w:val="a3"/>
        <w:ind w:leftChars="0" w:left="-993"/>
      </w:pPr>
    </w:p>
    <w:p w:rsidR="00A1531E" w:rsidRDefault="00A1531E" w:rsidP="00E1623E">
      <w:pPr>
        <w:pStyle w:val="a3"/>
        <w:numPr>
          <w:ilvl w:val="0"/>
          <w:numId w:val="6"/>
        </w:numPr>
        <w:ind w:leftChars="0" w:left="-993"/>
      </w:pPr>
      <w:r>
        <w:rPr>
          <w:rFonts w:hint="eastAsia"/>
        </w:rPr>
        <w:t>来院数　月</w:t>
      </w:r>
      <w:r>
        <w:rPr>
          <w:rFonts w:hint="eastAsia"/>
        </w:rPr>
        <w:t>10</w:t>
      </w:r>
      <w:r>
        <w:rPr>
          <w:rFonts w:hint="eastAsia"/>
        </w:rPr>
        <w:t>～</w:t>
      </w:r>
      <w:r>
        <w:rPr>
          <w:rFonts w:hint="eastAsia"/>
        </w:rPr>
        <w:t>15</w:t>
      </w:r>
      <w:r w:rsidR="002E4D6E">
        <w:rPr>
          <w:rFonts w:hint="eastAsia"/>
        </w:rPr>
        <w:t>回</w:t>
      </w:r>
      <w:r>
        <w:rPr>
          <w:rFonts w:hint="eastAsia"/>
        </w:rPr>
        <w:t xml:space="preserve">　</w:t>
      </w:r>
      <w:r w:rsidR="008D0D16">
        <w:rPr>
          <w:rFonts w:hint="eastAsia"/>
        </w:rPr>
        <w:t>3</w:t>
      </w:r>
      <w:r w:rsidR="008D0D16">
        <w:rPr>
          <w:rFonts w:hint="eastAsia"/>
        </w:rPr>
        <w:t xml:space="preserve">カ月以上の施術　</w:t>
      </w:r>
      <w:r>
        <w:rPr>
          <w:rFonts w:hint="eastAsia"/>
        </w:rPr>
        <w:t>問い合わせの対象</w:t>
      </w:r>
    </w:p>
    <w:p w:rsidR="002E4D6E" w:rsidRDefault="002E4D6E" w:rsidP="00E1623E">
      <w:pPr>
        <w:pStyle w:val="a3"/>
        <w:ind w:leftChars="0" w:left="-993"/>
      </w:pPr>
    </w:p>
    <w:p w:rsidR="002E4D6E" w:rsidRDefault="008F7A2E" w:rsidP="00E1623E">
      <w:pPr>
        <w:pStyle w:val="a3"/>
        <w:numPr>
          <w:ilvl w:val="0"/>
          <w:numId w:val="6"/>
        </w:numPr>
        <w:ind w:leftChars="0" w:left="-993"/>
      </w:pPr>
      <w:r>
        <w:rPr>
          <w:rFonts w:hint="eastAsia"/>
        </w:rPr>
        <w:t>患者に説明できてない</w:t>
      </w:r>
      <w:r w:rsidR="00B73281">
        <w:rPr>
          <w:rFonts w:hint="eastAsia"/>
        </w:rPr>
        <w:t>。</w:t>
      </w:r>
      <w:r>
        <w:rPr>
          <w:rFonts w:hint="eastAsia"/>
        </w:rPr>
        <w:t>保険者の問い合わせと違うとダメ</w:t>
      </w:r>
      <w:r w:rsidR="00B73281">
        <w:rPr>
          <w:rFonts w:hint="eastAsia"/>
        </w:rPr>
        <w:t>→返戻</w:t>
      </w:r>
    </w:p>
    <w:p w:rsidR="008F7A2E" w:rsidRDefault="008F7A2E" w:rsidP="00E1623E">
      <w:pPr>
        <w:pStyle w:val="a3"/>
        <w:ind w:leftChars="0" w:left="-993"/>
      </w:pPr>
    </w:p>
    <w:p w:rsidR="008F7A2E" w:rsidRDefault="008F7A2E" w:rsidP="00E1623E">
      <w:pPr>
        <w:pStyle w:val="a3"/>
        <w:numPr>
          <w:ilvl w:val="0"/>
          <w:numId w:val="6"/>
        </w:numPr>
        <w:ind w:leftChars="0" w:left="-993"/>
      </w:pPr>
      <w:r>
        <w:rPr>
          <w:rFonts w:hint="eastAsia"/>
        </w:rPr>
        <w:t>鍼灸保険持っていれば鍼灸に切り替える（今のところダブル請求いけるが</w:t>
      </w:r>
      <w:r w:rsidR="00B73281">
        <w:rPr>
          <w:rFonts w:hint="eastAsia"/>
        </w:rPr>
        <w:t>、</w:t>
      </w:r>
      <w:r>
        <w:rPr>
          <w:rFonts w:hint="eastAsia"/>
        </w:rPr>
        <w:t>組合で償還払いのところ等は気をつけてみておく）</w:t>
      </w:r>
    </w:p>
    <w:p w:rsidR="008F7A2E" w:rsidRDefault="008F7A2E" w:rsidP="00B73281"/>
    <w:p w:rsidR="008F7A2E" w:rsidRDefault="008F7A2E" w:rsidP="00E1623E">
      <w:pPr>
        <w:pStyle w:val="a3"/>
        <w:numPr>
          <w:ilvl w:val="0"/>
          <w:numId w:val="6"/>
        </w:numPr>
        <w:ind w:leftChars="0" w:left="-993"/>
      </w:pPr>
      <w:r>
        <w:rPr>
          <w:rFonts w:hint="eastAsia"/>
        </w:rPr>
        <w:t>医師会以外の</w:t>
      </w:r>
      <w:r>
        <w:rPr>
          <w:rFonts w:hint="eastAsia"/>
        </w:rPr>
        <w:t>D</w:t>
      </w:r>
      <w:r>
        <w:rPr>
          <w:rFonts w:hint="eastAsia"/>
        </w:rPr>
        <w:t>ｒのほうが同意書取りやすい。</w:t>
      </w:r>
    </w:p>
    <w:p w:rsidR="008F7A2E" w:rsidRDefault="008F7A2E" w:rsidP="00E1623E">
      <w:pPr>
        <w:pStyle w:val="a3"/>
        <w:ind w:leftChars="0" w:left="-993"/>
      </w:pPr>
    </w:p>
    <w:p w:rsidR="008F7A2E" w:rsidRDefault="008F7A2E" w:rsidP="00E1623E">
      <w:pPr>
        <w:pStyle w:val="a3"/>
        <w:numPr>
          <w:ilvl w:val="0"/>
          <w:numId w:val="6"/>
        </w:numPr>
        <w:ind w:leftChars="0" w:left="-993"/>
      </w:pPr>
      <w:r>
        <w:rPr>
          <w:rFonts w:hint="eastAsia"/>
        </w:rPr>
        <w:t>競合</w:t>
      </w:r>
      <w:r w:rsidR="008037DE">
        <w:rPr>
          <w:rFonts w:hint="eastAsia"/>
        </w:rPr>
        <w:t>→リピート率（・初診～卒業　・再診↓　　　最新から</w:t>
      </w:r>
      <w:r w:rsidR="008037DE">
        <w:rPr>
          <w:rFonts w:hint="eastAsia"/>
        </w:rPr>
        <w:t>8</w:t>
      </w:r>
      <w:r w:rsidR="008037DE">
        <w:rPr>
          <w:rFonts w:hint="eastAsia"/>
        </w:rPr>
        <w:t>～</w:t>
      </w:r>
      <w:r w:rsidR="008037DE">
        <w:rPr>
          <w:rFonts w:hint="eastAsia"/>
        </w:rPr>
        <w:t>9</w:t>
      </w:r>
      <w:r w:rsidR="008037DE">
        <w:rPr>
          <w:rFonts w:hint="eastAsia"/>
        </w:rPr>
        <w:t>回来院している人は戻ってくる確率が高い</w:t>
      </w:r>
    </w:p>
    <w:p w:rsidR="008037DE" w:rsidRDefault="008037DE" w:rsidP="00E1623E">
      <w:pPr>
        <w:pStyle w:val="a3"/>
        <w:ind w:leftChars="0" w:left="-993"/>
      </w:pPr>
    </w:p>
    <w:p w:rsidR="008037DE" w:rsidRDefault="008037DE" w:rsidP="00B73281">
      <w:pPr>
        <w:pStyle w:val="a3"/>
        <w:numPr>
          <w:ilvl w:val="0"/>
          <w:numId w:val="6"/>
        </w:numPr>
        <w:ind w:leftChars="0" w:left="-993" w:hanging="425"/>
      </w:pPr>
      <w:r>
        <w:rPr>
          <w:rFonts w:hint="eastAsia"/>
        </w:rPr>
        <w:t>1</w:t>
      </w:r>
      <w:r>
        <w:rPr>
          <w:rFonts w:hint="eastAsia"/>
        </w:rPr>
        <w:t>回目～</w:t>
      </w:r>
      <w:r>
        <w:rPr>
          <w:rFonts w:hint="eastAsia"/>
        </w:rPr>
        <w:t>2</w:t>
      </w:r>
      <w:r>
        <w:rPr>
          <w:rFonts w:hint="eastAsia"/>
        </w:rPr>
        <w:t>回目のリピート率が</w:t>
      </w:r>
      <w:r>
        <w:rPr>
          <w:rFonts w:hint="eastAsia"/>
        </w:rPr>
        <w:t>80</w:t>
      </w:r>
      <w:r>
        <w:rPr>
          <w:rFonts w:hint="eastAsia"/>
        </w:rPr>
        <w:t>％以上でないと危ない</w:t>
      </w:r>
    </w:p>
    <w:p w:rsidR="008037DE" w:rsidRDefault="008037DE" w:rsidP="00E1623E">
      <w:pPr>
        <w:pStyle w:val="a3"/>
        <w:ind w:leftChars="0" w:left="-993"/>
      </w:pPr>
    </w:p>
    <w:p w:rsidR="008037DE" w:rsidRDefault="008037DE" w:rsidP="00E1623E">
      <w:pPr>
        <w:pStyle w:val="a3"/>
        <w:numPr>
          <w:ilvl w:val="0"/>
          <w:numId w:val="6"/>
        </w:numPr>
        <w:ind w:leftChars="0" w:left="-993"/>
      </w:pPr>
      <w:r>
        <w:rPr>
          <w:rFonts w:hint="eastAsia"/>
        </w:rPr>
        <w:t>単価</w:t>
      </w:r>
      <w:r>
        <w:rPr>
          <w:rFonts w:hint="eastAsia"/>
        </w:rPr>
        <w:t>3000</w:t>
      </w:r>
      <w:r>
        <w:rPr>
          <w:rFonts w:hint="eastAsia"/>
        </w:rPr>
        <w:t>～</w:t>
      </w:r>
      <w:r>
        <w:rPr>
          <w:rFonts w:hint="eastAsia"/>
        </w:rPr>
        <w:t>3500</w:t>
      </w:r>
      <w:r>
        <w:rPr>
          <w:rFonts w:hint="eastAsia"/>
        </w:rPr>
        <w:t>円</w:t>
      </w:r>
      <w:r>
        <w:rPr>
          <w:rFonts w:hint="eastAsia"/>
        </w:rPr>
        <w:t>/</w:t>
      </w:r>
      <w:r>
        <w:rPr>
          <w:rFonts w:hint="eastAsia"/>
        </w:rPr>
        <w:t>人×</w:t>
      </w:r>
      <w:r>
        <w:rPr>
          <w:rFonts w:hint="eastAsia"/>
        </w:rPr>
        <w:t>5</w:t>
      </w:r>
      <w:r>
        <w:rPr>
          <w:rFonts w:hint="eastAsia"/>
        </w:rPr>
        <w:t>～</w:t>
      </w:r>
      <w:r>
        <w:rPr>
          <w:rFonts w:hint="eastAsia"/>
        </w:rPr>
        <w:t>6</w:t>
      </w:r>
      <w:r>
        <w:rPr>
          <w:rFonts w:hint="eastAsia"/>
        </w:rPr>
        <w:t>回を目指す（保険、窓口も合わせて）</w:t>
      </w:r>
    </w:p>
    <w:p w:rsidR="008037DE" w:rsidRDefault="008037DE" w:rsidP="00E1623E">
      <w:pPr>
        <w:pStyle w:val="a3"/>
        <w:ind w:leftChars="0" w:left="-993"/>
      </w:pPr>
    </w:p>
    <w:p w:rsidR="008037DE" w:rsidRDefault="008037DE" w:rsidP="00E1623E">
      <w:pPr>
        <w:pStyle w:val="a3"/>
        <w:numPr>
          <w:ilvl w:val="0"/>
          <w:numId w:val="6"/>
        </w:numPr>
        <w:ind w:leftChars="0" w:left="-993"/>
      </w:pPr>
      <w:r>
        <w:rPr>
          <w:rFonts w:hint="eastAsia"/>
        </w:rPr>
        <w:t>リピート、客単価の把握（交通事故除く）</w:t>
      </w:r>
    </w:p>
    <w:p w:rsidR="00B73281" w:rsidRDefault="00B73281" w:rsidP="00B73281">
      <w:pPr>
        <w:rPr>
          <w:rFonts w:hint="eastAsia"/>
        </w:rPr>
      </w:pPr>
      <w:bookmarkStart w:id="0" w:name="_GoBack"/>
      <w:bookmarkEnd w:id="0"/>
    </w:p>
    <w:p w:rsidR="008037DE" w:rsidRDefault="008037DE" w:rsidP="00E1623E">
      <w:pPr>
        <w:pStyle w:val="a3"/>
        <w:numPr>
          <w:ilvl w:val="0"/>
          <w:numId w:val="6"/>
        </w:numPr>
        <w:ind w:leftChars="0" w:left="-993"/>
      </w:pPr>
      <w:r>
        <w:rPr>
          <w:rFonts w:hint="eastAsia"/>
        </w:rPr>
        <w:t>受付の対応、患者が</w:t>
      </w:r>
      <w:r w:rsidR="003165EC">
        <w:rPr>
          <w:rFonts w:hint="eastAsia"/>
        </w:rPr>
        <w:t>入</w:t>
      </w:r>
      <w:r>
        <w:rPr>
          <w:rFonts w:hint="eastAsia"/>
        </w:rPr>
        <w:t>ってきた</w:t>
      </w:r>
      <w:r w:rsidR="003165EC">
        <w:rPr>
          <w:rFonts w:hint="eastAsia"/>
        </w:rPr>
        <w:t>ときの雰囲気</w:t>
      </w:r>
    </w:p>
    <w:p w:rsidR="00B73281" w:rsidRDefault="00B73281" w:rsidP="00B73281">
      <w:pPr>
        <w:rPr>
          <w:rFonts w:hint="eastAsia"/>
        </w:rPr>
      </w:pPr>
    </w:p>
    <w:p w:rsidR="003165EC" w:rsidRPr="008F7A2E" w:rsidRDefault="003165EC" w:rsidP="00E1623E">
      <w:pPr>
        <w:pStyle w:val="a3"/>
        <w:numPr>
          <w:ilvl w:val="0"/>
          <w:numId w:val="6"/>
        </w:numPr>
        <w:ind w:leftChars="0" w:left="-993"/>
      </w:pPr>
      <w:r>
        <w:rPr>
          <w:rFonts w:hint="eastAsia"/>
        </w:rPr>
        <w:lastRenderedPageBreak/>
        <w:t>トーク力、鍛える必要がある</w:t>
      </w:r>
    </w:p>
    <w:sectPr w:rsidR="003165EC" w:rsidRPr="008F7A2E" w:rsidSect="00915322">
      <w:pgSz w:w="11906" w:h="16838"/>
      <w:pgMar w:top="14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2A5"/>
    <w:multiLevelType w:val="hybridMultilevel"/>
    <w:tmpl w:val="FE3CC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BE5989"/>
    <w:multiLevelType w:val="hybridMultilevel"/>
    <w:tmpl w:val="192AB8E4"/>
    <w:lvl w:ilvl="0" w:tplc="04090001">
      <w:start w:val="1"/>
      <w:numFmt w:val="bullet"/>
      <w:lvlText w:val=""/>
      <w:lvlJc w:val="left"/>
      <w:pPr>
        <w:ind w:left="420" w:hanging="420"/>
      </w:pPr>
      <w:rPr>
        <w:rFonts w:ascii="Wingdings" w:hAnsi="Wingdings" w:hint="default"/>
      </w:rPr>
    </w:lvl>
    <w:lvl w:ilvl="1" w:tplc="872ADF1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782B67"/>
    <w:multiLevelType w:val="hybridMultilevel"/>
    <w:tmpl w:val="7236FF56"/>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578" w:hanging="420"/>
      </w:pPr>
      <w:rPr>
        <w:rFonts w:ascii="Wingdings" w:hAnsi="Wingdings" w:hint="default"/>
      </w:rPr>
    </w:lvl>
    <w:lvl w:ilvl="2" w:tplc="0409000D" w:tentative="1">
      <w:start w:val="1"/>
      <w:numFmt w:val="bullet"/>
      <w:lvlText w:val=""/>
      <w:lvlJc w:val="left"/>
      <w:pPr>
        <w:ind w:left="-158" w:hanging="420"/>
      </w:pPr>
      <w:rPr>
        <w:rFonts w:ascii="Wingdings" w:hAnsi="Wingdings" w:hint="default"/>
      </w:rPr>
    </w:lvl>
    <w:lvl w:ilvl="3" w:tplc="04090001" w:tentative="1">
      <w:start w:val="1"/>
      <w:numFmt w:val="bullet"/>
      <w:lvlText w:val=""/>
      <w:lvlJc w:val="left"/>
      <w:pPr>
        <w:ind w:left="262" w:hanging="420"/>
      </w:pPr>
      <w:rPr>
        <w:rFonts w:ascii="Wingdings" w:hAnsi="Wingdings" w:hint="default"/>
      </w:rPr>
    </w:lvl>
    <w:lvl w:ilvl="4" w:tplc="0409000B" w:tentative="1">
      <w:start w:val="1"/>
      <w:numFmt w:val="bullet"/>
      <w:lvlText w:val=""/>
      <w:lvlJc w:val="left"/>
      <w:pPr>
        <w:ind w:left="682" w:hanging="420"/>
      </w:pPr>
      <w:rPr>
        <w:rFonts w:ascii="Wingdings" w:hAnsi="Wingdings" w:hint="default"/>
      </w:rPr>
    </w:lvl>
    <w:lvl w:ilvl="5" w:tplc="0409000D" w:tentative="1">
      <w:start w:val="1"/>
      <w:numFmt w:val="bullet"/>
      <w:lvlText w:val=""/>
      <w:lvlJc w:val="left"/>
      <w:pPr>
        <w:ind w:left="1102" w:hanging="420"/>
      </w:pPr>
      <w:rPr>
        <w:rFonts w:ascii="Wingdings" w:hAnsi="Wingdings" w:hint="default"/>
      </w:rPr>
    </w:lvl>
    <w:lvl w:ilvl="6" w:tplc="04090001" w:tentative="1">
      <w:start w:val="1"/>
      <w:numFmt w:val="bullet"/>
      <w:lvlText w:val=""/>
      <w:lvlJc w:val="left"/>
      <w:pPr>
        <w:ind w:left="1522" w:hanging="420"/>
      </w:pPr>
      <w:rPr>
        <w:rFonts w:ascii="Wingdings" w:hAnsi="Wingdings" w:hint="default"/>
      </w:rPr>
    </w:lvl>
    <w:lvl w:ilvl="7" w:tplc="0409000B" w:tentative="1">
      <w:start w:val="1"/>
      <w:numFmt w:val="bullet"/>
      <w:lvlText w:val=""/>
      <w:lvlJc w:val="left"/>
      <w:pPr>
        <w:ind w:left="1942" w:hanging="420"/>
      </w:pPr>
      <w:rPr>
        <w:rFonts w:ascii="Wingdings" w:hAnsi="Wingdings" w:hint="default"/>
      </w:rPr>
    </w:lvl>
    <w:lvl w:ilvl="8" w:tplc="0409000D" w:tentative="1">
      <w:start w:val="1"/>
      <w:numFmt w:val="bullet"/>
      <w:lvlText w:val=""/>
      <w:lvlJc w:val="left"/>
      <w:pPr>
        <w:ind w:left="2362" w:hanging="420"/>
      </w:pPr>
      <w:rPr>
        <w:rFonts w:ascii="Wingdings" w:hAnsi="Wingdings" w:hint="default"/>
      </w:rPr>
    </w:lvl>
  </w:abstractNum>
  <w:abstractNum w:abstractNumId="3">
    <w:nsid w:val="4A974B9E"/>
    <w:multiLevelType w:val="hybridMultilevel"/>
    <w:tmpl w:val="D5A84792"/>
    <w:lvl w:ilvl="0" w:tplc="A70ABAB8">
      <w:start w:val="1"/>
      <w:numFmt w:val="decimal"/>
      <w:lvlText w:val="%1"/>
      <w:lvlJc w:val="left"/>
      <w:pPr>
        <w:ind w:left="-1058" w:hanging="360"/>
      </w:pPr>
      <w:rPr>
        <w:rFonts w:hint="default"/>
      </w:rPr>
    </w:lvl>
    <w:lvl w:ilvl="1" w:tplc="04090017" w:tentative="1">
      <w:start w:val="1"/>
      <w:numFmt w:val="aiueoFullWidth"/>
      <w:lvlText w:val="(%2)"/>
      <w:lvlJc w:val="left"/>
      <w:pPr>
        <w:ind w:left="-578" w:hanging="420"/>
      </w:pPr>
    </w:lvl>
    <w:lvl w:ilvl="2" w:tplc="04090011" w:tentative="1">
      <w:start w:val="1"/>
      <w:numFmt w:val="decimalEnclosedCircle"/>
      <w:lvlText w:val="%3"/>
      <w:lvlJc w:val="left"/>
      <w:pPr>
        <w:ind w:left="-158" w:hanging="420"/>
      </w:pPr>
    </w:lvl>
    <w:lvl w:ilvl="3" w:tplc="0409000F" w:tentative="1">
      <w:start w:val="1"/>
      <w:numFmt w:val="decimal"/>
      <w:lvlText w:val="%4."/>
      <w:lvlJc w:val="left"/>
      <w:pPr>
        <w:ind w:left="262" w:hanging="420"/>
      </w:pPr>
    </w:lvl>
    <w:lvl w:ilvl="4" w:tplc="04090017" w:tentative="1">
      <w:start w:val="1"/>
      <w:numFmt w:val="aiueoFullWidth"/>
      <w:lvlText w:val="(%5)"/>
      <w:lvlJc w:val="left"/>
      <w:pPr>
        <w:ind w:left="682" w:hanging="420"/>
      </w:pPr>
    </w:lvl>
    <w:lvl w:ilvl="5" w:tplc="04090011" w:tentative="1">
      <w:start w:val="1"/>
      <w:numFmt w:val="decimalEnclosedCircle"/>
      <w:lvlText w:val="%6"/>
      <w:lvlJc w:val="left"/>
      <w:pPr>
        <w:ind w:left="1102" w:hanging="420"/>
      </w:pPr>
    </w:lvl>
    <w:lvl w:ilvl="6" w:tplc="0409000F" w:tentative="1">
      <w:start w:val="1"/>
      <w:numFmt w:val="decimal"/>
      <w:lvlText w:val="%7."/>
      <w:lvlJc w:val="left"/>
      <w:pPr>
        <w:ind w:left="1522" w:hanging="420"/>
      </w:pPr>
    </w:lvl>
    <w:lvl w:ilvl="7" w:tplc="04090017" w:tentative="1">
      <w:start w:val="1"/>
      <w:numFmt w:val="aiueoFullWidth"/>
      <w:lvlText w:val="(%8)"/>
      <w:lvlJc w:val="left"/>
      <w:pPr>
        <w:ind w:left="1942" w:hanging="420"/>
      </w:pPr>
    </w:lvl>
    <w:lvl w:ilvl="8" w:tplc="04090011" w:tentative="1">
      <w:start w:val="1"/>
      <w:numFmt w:val="decimalEnclosedCircle"/>
      <w:lvlText w:val="%9"/>
      <w:lvlJc w:val="left"/>
      <w:pPr>
        <w:ind w:left="2362" w:hanging="420"/>
      </w:pPr>
    </w:lvl>
  </w:abstractNum>
  <w:abstractNum w:abstractNumId="4">
    <w:nsid w:val="506F7700"/>
    <w:multiLevelType w:val="hybridMultilevel"/>
    <w:tmpl w:val="370E5DD4"/>
    <w:lvl w:ilvl="0" w:tplc="4872ABE6">
      <w:start w:val="1"/>
      <w:numFmt w:val="decimal"/>
      <w:lvlText w:val="%1"/>
      <w:lvlJc w:val="left"/>
      <w:pPr>
        <w:ind w:left="-1058" w:hanging="360"/>
      </w:pPr>
      <w:rPr>
        <w:rFonts w:hint="default"/>
      </w:rPr>
    </w:lvl>
    <w:lvl w:ilvl="1" w:tplc="04090017" w:tentative="1">
      <w:start w:val="1"/>
      <w:numFmt w:val="aiueoFullWidth"/>
      <w:lvlText w:val="(%2)"/>
      <w:lvlJc w:val="left"/>
      <w:pPr>
        <w:ind w:left="-578" w:hanging="420"/>
      </w:pPr>
    </w:lvl>
    <w:lvl w:ilvl="2" w:tplc="04090011" w:tentative="1">
      <w:start w:val="1"/>
      <w:numFmt w:val="decimalEnclosedCircle"/>
      <w:lvlText w:val="%3"/>
      <w:lvlJc w:val="left"/>
      <w:pPr>
        <w:ind w:left="-158" w:hanging="420"/>
      </w:pPr>
    </w:lvl>
    <w:lvl w:ilvl="3" w:tplc="0409000F" w:tentative="1">
      <w:start w:val="1"/>
      <w:numFmt w:val="decimal"/>
      <w:lvlText w:val="%4."/>
      <w:lvlJc w:val="left"/>
      <w:pPr>
        <w:ind w:left="262" w:hanging="420"/>
      </w:pPr>
    </w:lvl>
    <w:lvl w:ilvl="4" w:tplc="04090017" w:tentative="1">
      <w:start w:val="1"/>
      <w:numFmt w:val="aiueoFullWidth"/>
      <w:lvlText w:val="(%5)"/>
      <w:lvlJc w:val="left"/>
      <w:pPr>
        <w:ind w:left="682" w:hanging="420"/>
      </w:pPr>
    </w:lvl>
    <w:lvl w:ilvl="5" w:tplc="04090011" w:tentative="1">
      <w:start w:val="1"/>
      <w:numFmt w:val="decimalEnclosedCircle"/>
      <w:lvlText w:val="%6"/>
      <w:lvlJc w:val="left"/>
      <w:pPr>
        <w:ind w:left="1102" w:hanging="420"/>
      </w:pPr>
    </w:lvl>
    <w:lvl w:ilvl="6" w:tplc="0409000F" w:tentative="1">
      <w:start w:val="1"/>
      <w:numFmt w:val="decimal"/>
      <w:lvlText w:val="%7."/>
      <w:lvlJc w:val="left"/>
      <w:pPr>
        <w:ind w:left="1522" w:hanging="420"/>
      </w:pPr>
    </w:lvl>
    <w:lvl w:ilvl="7" w:tplc="04090017" w:tentative="1">
      <w:start w:val="1"/>
      <w:numFmt w:val="aiueoFullWidth"/>
      <w:lvlText w:val="(%8)"/>
      <w:lvlJc w:val="left"/>
      <w:pPr>
        <w:ind w:left="1942" w:hanging="420"/>
      </w:pPr>
    </w:lvl>
    <w:lvl w:ilvl="8" w:tplc="04090011" w:tentative="1">
      <w:start w:val="1"/>
      <w:numFmt w:val="decimalEnclosedCircle"/>
      <w:lvlText w:val="%9"/>
      <w:lvlJc w:val="left"/>
      <w:pPr>
        <w:ind w:left="2362" w:hanging="420"/>
      </w:pPr>
    </w:lvl>
  </w:abstractNum>
  <w:abstractNum w:abstractNumId="5">
    <w:nsid w:val="507F6329"/>
    <w:multiLevelType w:val="hybridMultilevel"/>
    <w:tmpl w:val="A3A46C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14E17E2"/>
    <w:multiLevelType w:val="hybridMultilevel"/>
    <w:tmpl w:val="BD96AC7A"/>
    <w:lvl w:ilvl="0" w:tplc="04090001">
      <w:start w:val="1"/>
      <w:numFmt w:val="bullet"/>
      <w:lvlText w:val=""/>
      <w:lvlJc w:val="left"/>
      <w:pPr>
        <w:ind w:left="-431" w:hanging="420"/>
      </w:pPr>
      <w:rPr>
        <w:rFonts w:ascii="Wingdings" w:hAnsi="Wingdings" w:hint="default"/>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abstractNum w:abstractNumId="7">
    <w:nsid w:val="72700BFD"/>
    <w:multiLevelType w:val="hybridMultilevel"/>
    <w:tmpl w:val="2FE49AD0"/>
    <w:lvl w:ilvl="0" w:tplc="04090001">
      <w:start w:val="1"/>
      <w:numFmt w:val="bullet"/>
      <w:lvlText w:val=""/>
      <w:lvlJc w:val="left"/>
      <w:pPr>
        <w:ind w:left="-998" w:hanging="420"/>
      </w:pPr>
      <w:rPr>
        <w:rFonts w:ascii="Wingdings" w:hAnsi="Wingdings" w:hint="default"/>
      </w:rPr>
    </w:lvl>
    <w:lvl w:ilvl="1" w:tplc="8B081EC0">
      <w:numFmt w:val="bullet"/>
      <w:lvlText w:val="・"/>
      <w:lvlJc w:val="left"/>
      <w:pPr>
        <w:ind w:left="-638" w:hanging="360"/>
      </w:pPr>
      <w:rPr>
        <w:rFonts w:ascii="ＭＳ 明朝" w:eastAsia="ＭＳ 明朝" w:hAnsi="ＭＳ 明朝" w:cstheme="minorBidi" w:hint="eastAsia"/>
      </w:rPr>
    </w:lvl>
    <w:lvl w:ilvl="2" w:tplc="0409000D" w:tentative="1">
      <w:start w:val="1"/>
      <w:numFmt w:val="bullet"/>
      <w:lvlText w:val=""/>
      <w:lvlJc w:val="left"/>
      <w:pPr>
        <w:ind w:left="-158" w:hanging="420"/>
      </w:pPr>
      <w:rPr>
        <w:rFonts w:ascii="Wingdings" w:hAnsi="Wingdings" w:hint="default"/>
      </w:rPr>
    </w:lvl>
    <w:lvl w:ilvl="3" w:tplc="04090001" w:tentative="1">
      <w:start w:val="1"/>
      <w:numFmt w:val="bullet"/>
      <w:lvlText w:val=""/>
      <w:lvlJc w:val="left"/>
      <w:pPr>
        <w:ind w:left="262" w:hanging="420"/>
      </w:pPr>
      <w:rPr>
        <w:rFonts w:ascii="Wingdings" w:hAnsi="Wingdings" w:hint="default"/>
      </w:rPr>
    </w:lvl>
    <w:lvl w:ilvl="4" w:tplc="0409000B" w:tentative="1">
      <w:start w:val="1"/>
      <w:numFmt w:val="bullet"/>
      <w:lvlText w:val=""/>
      <w:lvlJc w:val="left"/>
      <w:pPr>
        <w:ind w:left="682" w:hanging="420"/>
      </w:pPr>
      <w:rPr>
        <w:rFonts w:ascii="Wingdings" w:hAnsi="Wingdings" w:hint="default"/>
      </w:rPr>
    </w:lvl>
    <w:lvl w:ilvl="5" w:tplc="0409000D" w:tentative="1">
      <w:start w:val="1"/>
      <w:numFmt w:val="bullet"/>
      <w:lvlText w:val=""/>
      <w:lvlJc w:val="left"/>
      <w:pPr>
        <w:ind w:left="1102" w:hanging="420"/>
      </w:pPr>
      <w:rPr>
        <w:rFonts w:ascii="Wingdings" w:hAnsi="Wingdings" w:hint="default"/>
      </w:rPr>
    </w:lvl>
    <w:lvl w:ilvl="6" w:tplc="04090001">
      <w:start w:val="1"/>
      <w:numFmt w:val="bullet"/>
      <w:lvlText w:val=""/>
      <w:lvlJc w:val="left"/>
      <w:pPr>
        <w:ind w:left="1522" w:hanging="420"/>
      </w:pPr>
      <w:rPr>
        <w:rFonts w:ascii="Wingdings" w:hAnsi="Wingdings" w:hint="default"/>
      </w:rPr>
    </w:lvl>
    <w:lvl w:ilvl="7" w:tplc="0409000B" w:tentative="1">
      <w:start w:val="1"/>
      <w:numFmt w:val="bullet"/>
      <w:lvlText w:val=""/>
      <w:lvlJc w:val="left"/>
      <w:pPr>
        <w:ind w:left="1942" w:hanging="420"/>
      </w:pPr>
      <w:rPr>
        <w:rFonts w:ascii="Wingdings" w:hAnsi="Wingdings" w:hint="default"/>
      </w:rPr>
    </w:lvl>
    <w:lvl w:ilvl="8" w:tplc="0409000D">
      <w:start w:val="1"/>
      <w:numFmt w:val="bullet"/>
      <w:lvlText w:val=""/>
      <w:lvlJc w:val="left"/>
      <w:pPr>
        <w:ind w:left="2362" w:hanging="42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22"/>
    <w:rsid w:val="001107B2"/>
    <w:rsid w:val="0026775A"/>
    <w:rsid w:val="002B3B88"/>
    <w:rsid w:val="002E4D6E"/>
    <w:rsid w:val="003165EC"/>
    <w:rsid w:val="006132D9"/>
    <w:rsid w:val="00763BF5"/>
    <w:rsid w:val="008037DE"/>
    <w:rsid w:val="00806B91"/>
    <w:rsid w:val="00824201"/>
    <w:rsid w:val="00831BA3"/>
    <w:rsid w:val="008D0D16"/>
    <w:rsid w:val="008F7A2E"/>
    <w:rsid w:val="00903E37"/>
    <w:rsid w:val="00915322"/>
    <w:rsid w:val="009246A7"/>
    <w:rsid w:val="00A1531E"/>
    <w:rsid w:val="00B73281"/>
    <w:rsid w:val="00D76820"/>
    <w:rsid w:val="00DE120E"/>
    <w:rsid w:val="00E1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98C3-94C7-40E8-86E3-9E829113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2014-01-16T02:50:00Z</dcterms:created>
  <dcterms:modified xsi:type="dcterms:W3CDTF">2014-01-16T12:34:00Z</dcterms:modified>
</cp:coreProperties>
</file>